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0812A0" w:rsidR="001E41F3" w:rsidRPr="001313A8" w:rsidRDefault="001E41F3">
      <w:pPr>
        <w:pStyle w:val="CRCoverPage"/>
        <w:tabs>
          <w:tab w:val="right" w:pos="9639"/>
        </w:tabs>
        <w:spacing w:after="0"/>
        <w:rPr>
          <w:b/>
          <w:i/>
          <w:noProof/>
          <w:sz w:val="24"/>
          <w:szCs w:val="24"/>
          <w:lang w:eastAsia="zh-TW"/>
        </w:rPr>
      </w:pPr>
      <w:r w:rsidRPr="001313A8">
        <w:rPr>
          <w:b/>
          <w:noProof/>
          <w:sz w:val="24"/>
          <w:szCs w:val="24"/>
        </w:rPr>
        <w:t>3GPP TSG-</w:t>
      </w:r>
      <w:r w:rsidR="001313A8" w:rsidRPr="001313A8">
        <w:rPr>
          <w:b/>
          <w:sz w:val="24"/>
          <w:szCs w:val="24"/>
        </w:rPr>
        <w:t>RAN WG1</w:t>
      </w:r>
      <w:r w:rsidR="00C66BA2" w:rsidRPr="001313A8">
        <w:rPr>
          <w:b/>
          <w:noProof/>
          <w:sz w:val="24"/>
          <w:szCs w:val="24"/>
        </w:rPr>
        <w:t xml:space="preserve"> </w:t>
      </w:r>
      <w:r w:rsidRPr="001313A8">
        <w:rPr>
          <w:b/>
          <w:noProof/>
          <w:sz w:val="24"/>
          <w:szCs w:val="24"/>
        </w:rPr>
        <w:t>Meeting #</w:t>
      </w:r>
      <w:r w:rsidR="001313A8" w:rsidRPr="001313A8">
        <w:rPr>
          <w:b/>
          <w:sz w:val="24"/>
          <w:szCs w:val="24"/>
        </w:rPr>
        <w:t>10</w:t>
      </w:r>
      <w:r w:rsidR="008B10D7">
        <w:rPr>
          <w:b/>
          <w:sz w:val="24"/>
          <w:szCs w:val="24"/>
        </w:rPr>
        <w:t>6</w:t>
      </w:r>
      <w:r w:rsidR="001313A8" w:rsidRPr="001313A8">
        <w:rPr>
          <w:b/>
          <w:sz w:val="24"/>
          <w:szCs w:val="24"/>
        </w:rPr>
        <w:t>-e</w:t>
      </w:r>
      <w:r w:rsidRPr="001313A8">
        <w:rPr>
          <w:b/>
          <w:i/>
          <w:noProof/>
          <w:sz w:val="24"/>
          <w:szCs w:val="24"/>
        </w:rPr>
        <w:tab/>
      </w:r>
      <w:r w:rsidR="00B9215B" w:rsidRPr="00B9215B">
        <w:rPr>
          <w:b/>
          <w:sz w:val="28"/>
          <w:szCs w:val="28"/>
        </w:rPr>
        <w:t>R1-21</w:t>
      </w:r>
      <w:r w:rsidR="00150C44">
        <w:rPr>
          <w:b/>
          <w:sz w:val="28"/>
          <w:szCs w:val="28"/>
        </w:rPr>
        <w:t>07312</w:t>
      </w:r>
    </w:p>
    <w:p w14:paraId="7CB45193" w14:textId="27469DF7" w:rsidR="001E41F3" w:rsidRPr="001313A8" w:rsidRDefault="00B9215B" w:rsidP="005E2C44">
      <w:pPr>
        <w:pStyle w:val="CRCoverPage"/>
        <w:outlineLvl w:val="0"/>
        <w:rPr>
          <w:b/>
          <w:noProof/>
          <w:sz w:val="24"/>
          <w:szCs w:val="24"/>
        </w:rPr>
      </w:pPr>
      <w:r>
        <w:rPr>
          <w:b/>
          <w:sz w:val="24"/>
          <w:szCs w:val="24"/>
        </w:rPr>
        <w:t>e</w:t>
      </w:r>
      <w:r w:rsidR="001313A8" w:rsidRPr="001313A8">
        <w:rPr>
          <w:b/>
          <w:sz w:val="24"/>
          <w:szCs w:val="24"/>
        </w:rPr>
        <w:t>-meeting</w:t>
      </w:r>
      <w:r w:rsidR="001E41F3" w:rsidRPr="001313A8">
        <w:rPr>
          <w:b/>
          <w:sz w:val="24"/>
          <w:szCs w:val="24"/>
        </w:rPr>
        <w:t xml:space="preserve">, </w:t>
      </w:r>
      <w:r w:rsidR="008B10D7">
        <w:rPr>
          <w:b/>
          <w:sz w:val="24"/>
          <w:szCs w:val="24"/>
        </w:rPr>
        <w:t>August</w:t>
      </w:r>
      <w:r w:rsidRPr="00B9215B">
        <w:rPr>
          <w:b/>
          <w:sz w:val="24"/>
          <w:szCs w:val="24"/>
        </w:rPr>
        <w:t xml:space="preserve"> 1</w:t>
      </w:r>
      <w:r w:rsidR="008B10D7">
        <w:rPr>
          <w:b/>
          <w:sz w:val="24"/>
          <w:szCs w:val="24"/>
        </w:rPr>
        <w:t>6</w:t>
      </w:r>
      <w:r w:rsidRPr="00B9215B">
        <w:rPr>
          <w:b/>
          <w:sz w:val="24"/>
          <w:szCs w:val="24"/>
          <w:vertAlign w:val="superscript"/>
        </w:rPr>
        <w:t>th</w:t>
      </w:r>
      <w:r>
        <w:rPr>
          <w:b/>
          <w:sz w:val="24"/>
          <w:szCs w:val="24"/>
        </w:rPr>
        <w:t xml:space="preserve"> </w:t>
      </w:r>
      <w:r w:rsidRPr="00B9215B">
        <w:rPr>
          <w:b/>
          <w:sz w:val="24"/>
          <w:szCs w:val="24"/>
        </w:rPr>
        <w:t>– 27</w:t>
      </w:r>
      <w:r w:rsidRPr="00B9215B">
        <w:rPr>
          <w:b/>
          <w:sz w:val="24"/>
          <w:szCs w:val="24"/>
          <w:vertAlign w:val="superscript"/>
        </w:rPr>
        <w:t>th</w:t>
      </w:r>
      <w:r w:rsidR="001313A8" w:rsidRPr="00A113A3">
        <w:rPr>
          <w:b/>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44A6989" w:rsidR="001E41F3" w:rsidRDefault="00D16882">
            <w:pPr>
              <w:pStyle w:val="CRCoverPage"/>
              <w:spacing w:after="0"/>
              <w:jc w:val="center"/>
              <w:rPr>
                <w:noProof/>
              </w:rPr>
            </w:pPr>
            <w:r w:rsidRPr="00D1688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DA37B" w:rsidR="001E41F3" w:rsidRPr="001313A8" w:rsidRDefault="001313A8" w:rsidP="00B9215B">
            <w:pPr>
              <w:pStyle w:val="CRCoverPage"/>
              <w:spacing w:after="0"/>
              <w:jc w:val="right"/>
              <w:rPr>
                <w:b/>
                <w:noProof/>
                <w:sz w:val="28"/>
                <w:szCs w:val="28"/>
              </w:rPr>
            </w:pPr>
            <w:r w:rsidRPr="001313A8">
              <w:rPr>
                <w:b/>
                <w:sz w:val="28"/>
                <w:szCs w:val="28"/>
              </w:rPr>
              <w:t>38.21</w:t>
            </w:r>
            <w:r w:rsidR="007B60FC">
              <w:rPr>
                <w:b/>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EB38F" w:rsidR="001E41F3" w:rsidRPr="00745C64" w:rsidRDefault="001E41F3" w:rsidP="00B9215B">
            <w:pPr>
              <w:pStyle w:val="CRCoverPage"/>
              <w:spacing w:after="0"/>
              <w:rPr>
                <w:b/>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CF78D" w:rsidR="001E41F3" w:rsidRPr="00410371" w:rsidRDefault="002C5EEE" w:rsidP="001313A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13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B269C" w:rsidR="001E41F3" w:rsidRPr="001313A8" w:rsidRDefault="00A113A3" w:rsidP="00B9215B">
            <w:pPr>
              <w:pStyle w:val="CRCoverPage"/>
              <w:spacing w:after="0"/>
              <w:jc w:val="center"/>
              <w:rPr>
                <w:b/>
                <w:noProof/>
                <w:sz w:val="28"/>
                <w:szCs w:val="28"/>
              </w:rPr>
            </w:pPr>
            <w:r>
              <w:rPr>
                <w:b/>
                <w:sz w:val="28"/>
                <w:szCs w:val="28"/>
              </w:rPr>
              <w:t>1</w:t>
            </w:r>
            <w:r w:rsidR="007B60FC">
              <w:rPr>
                <w:b/>
                <w:sz w:val="28"/>
                <w:szCs w:val="28"/>
              </w:rPr>
              <w:t>6</w:t>
            </w:r>
            <w:r>
              <w:rPr>
                <w:b/>
                <w:sz w:val="28"/>
                <w:szCs w:val="28"/>
              </w:rPr>
              <w:t>.</w:t>
            </w:r>
            <w:r w:rsidR="007B60FC">
              <w:rPr>
                <w:b/>
                <w:sz w:val="28"/>
                <w:szCs w:val="28"/>
              </w:rPr>
              <w:t>6</w:t>
            </w:r>
            <w:r w:rsidR="001313A8" w:rsidRPr="001313A8">
              <w:rPr>
                <w:b/>
                <w:sz w:val="28"/>
                <w:szCs w:val="28"/>
              </w:rPr>
              <w:t>.0</w:t>
            </w:r>
          </w:p>
        </w:tc>
        <w:tc>
          <w:tcPr>
            <w:tcW w:w="143" w:type="dxa"/>
            <w:tcBorders>
              <w:right w:val="single" w:sz="4" w:space="0" w:color="auto"/>
            </w:tcBorders>
          </w:tcPr>
          <w:p w14:paraId="399238C9" w14:textId="77777777" w:rsidR="001E41F3" w:rsidRPr="001313A8" w:rsidRDefault="001E41F3">
            <w:pPr>
              <w:pStyle w:val="CRCoverPage"/>
              <w:spacing w:after="0"/>
              <w:rPr>
                <w:b/>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8B7DF7" w:rsidR="00F25D98" w:rsidRDefault="001313A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C44C5" w:rsidR="00F25D98" w:rsidRDefault="001313A8"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92FCA" w:rsidR="001E41F3" w:rsidRDefault="008B10D7">
            <w:pPr>
              <w:pStyle w:val="CRCoverPage"/>
              <w:spacing w:after="0"/>
              <w:ind w:left="100"/>
              <w:rPr>
                <w:noProof/>
              </w:rPr>
            </w:pPr>
            <w:r>
              <w:rPr>
                <w:noProof/>
                <w:lang w:eastAsia="ja-JP"/>
              </w:rPr>
              <w:t>Draft CR on Rel-1</w:t>
            </w:r>
            <w:r w:rsidR="007B60FC">
              <w:rPr>
                <w:noProof/>
                <w:lang w:eastAsia="ja-JP"/>
              </w:rPr>
              <w:t>6</w:t>
            </w:r>
            <w:r>
              <w:rPr>
                <w:noProof/>
                <w:lang w:eastAsia="ja-JP"/>
              </w:rPr>
              <w:t xml:space="preserve"> </w:t>
            </w:r>
            <w:r w:rsidR="007B60FC">
              <w:rPr>
                <w:noProof/>
                <w:lang w:eastAsia="ja-JP"/>
              </w:rPr>
              <w:t xml:space="preserve">Type-1 HARQ-ACK </w:t>
            </w:r>
            <w:r w:rsidR="0078305B">
              <w:rPr>
                <w:noProof/>
                <w:lang w:eastAsia="ja-JP"/>
              </w:rPr>
              <w:t>codebook</w:t>
            </w:r>
            <w:r w:rsidR="007B60FC">
              <w:rPr>
                <w:noProof/>
                <w:lang w:eastAsia="ja-JP"/>
              </w:rPr>
              <w:t xml:space="preserve"> construction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A27D9" w:rsidR="001E41F3" w:rsidRDefault="008B10D7">
            <w:pPr>
              <w:pStyle w:val="CRCoverPage"/>
              <w:spacing w:after="0"/>
              <w:ind w:left="100"/>
              <w:rPr>
                <w:noProof/>
              </w:rPr>
            </w:pPr>
            <w:r>
              <w:rPr>
                <w:noProof/>
                <w:lang w:eastAsia="zh-TW"/>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9D852" w:rsidR="001E41F3" w:rsidRDefault="001313A8"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98A89" w:rsidR="001E41F3" w:rsidRDefault="00433A7A">
            <w:pPr>
              <w:pStyle w:val="CRCoverPage"/>
              <w:spacing w:after="0"/>
              <w:ind w:left="100"/>
              <w:rPr>
                <w:noProof/>
              </w:rPr>
            </w:pPr>
            <w:r>
              <w:fldChar w:fldCharType="begin"/>
            </w:r>
            <w:r>
              <w:instrText xml:space="preserve"> DOCPROPERTY  RelatedWis  \* MERGEFORMAT </w:instrText>
            </w:r>
            <w:r>
              <w:fldChar w:fldCharType="separate"/>
            </w:r>
            <w:proofErr w:type="spellStart"/>
            <w:r w:rsidR="001313A8">
              <w:t>NR_newRAT</w:t>
            </w:r>
            <w:proofErr w:type="spellEnd"/>
            <w:r w:rsidR="001313A8">
              <w:t>-Core</w:t>
            </w:r>
            <w:r w:rsidR="001313A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FD02D" w:rsidR="001E41F3" w:rsidRDefault="00A113A3" w:rsidP="00B9215B">
            <w:pPr>
              <w:pStyle w:val="CRCoverPage"/>
              <w:spacing w:after="0"/>
              <w:ind w:left="100"/>
              <w:rPr>
                <w:noProof/>
              </w:rPr>
            </w:pPr>
            <w:r>
              <w:t>2021-0</w:t>
            </w:r>
            <w:r w:rsidR="008B10D7">
              <w:t>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ABDB3" w:rsidR="001E41F3" w:rsidRPr="001313A8" w:rsidRDefault="001313A8" w:rsidP="00D24991">
            <w:pPr>
              <w:pStyle w:val="CRCoverPage"/>
              <w:spacing w:after="0"/>
              <w:ind w:left="100" w:right="-609"/>
              <w:rPr>
                <w:b/>
                <w:noProof/>
              </w:rPr>
            </w:pPr>
            <w:r w:rsidRPr="001313A8">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6D418" w:rsidR="001E41F3" w:rsidRDefault="008B67CC">
            <w:pPr>
              <w:pStyle w:val="CRCoverPage"/>
              <w:spacing w:after="0"/>
              <w:ind w:left="100"/>
              <w:rPr>
                <w:noProof/>
              </w:rPr>
            </w:pPr>
            <w:fldSimple w:instr=" DOCPROPERTY  Release  \* MERGEFORMAT ">
              <w:r w:rsidR="001313A8">
                <w:t>Rel-1</w:t>
              </w:r>
              <w:r w:rsidR="00223258">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EB53E" w14:textId="313C3EF4" w:rsidR="00096435" w:rsidRDefault="007B60FC" w:rsidP="00EE263C">
            <w:pPr>
              <w:spacing w:after="0"/>
              <w:jc w:val="both"/>
              <w:rPr>
                <w:rFonts w:eastAsia="Gulim"/>
              </w:rPr>
            </w:pPr>
            <w:r w:rsidRPr="001F782A">
              <w:rPr>
                <w:rFonts w:eastAsia="Gulim"/>
              </w:rPr>
              <w:t xml:space="preserve">For Type-1 HARQ-ACK </w:t>
            </w:r>
            <w:r w:rsidR="00466569" w:rsidRPr="001F782A">
              <w:rPr>
                <w:rFonts w:eastAsia="Gulim"/>
              </w:rPr>
              <w:t>codebook</w:t>
            </w:r>
            <w:r w:rsidRPr="001F782A">
              <w:rPr>
                <w:rFonts w:eastAsia="Gulim"/>
              </w:rPr>
              <w:t xml:space="preserve"> generation, the UE shall construct the Type-1 HARQ-ACK CB based on a set of K1 values configured in</w:t>
            </w:r>
            <w:r>
              <w:rPr>
                <w:rFonts w:ascii="Arial" w:eastAsia="MS Mincho" w:hAnsi="Arial" w:cs="Arial"/>
                <w:lang w:eastAsia="ja-JP"/>
              </w:rPr>
              <w:t xml:space="preserve"> </w:t>
            </w:r>
            <w:r>
              <w:rPr>
                <w:i/>
                <w:iCs/>
                <w:lang w:eastAsia="ja-JP"/>
              </w:rPr>
              <w:t>dl-</w:t>
            </w:r>
            <w:proofErr w:type="spellStart"/>
            <w:r>
              <w:rPr>
                <w:i/>
                <w:iCs/>
                <w:lang w:eastAsia="ja-JP"/>
              </w:rPr>
              <w:t>DataToUL</w:t>
            </w:r>
            <w:proofErr w:type="spellEnd"/>
            <w:r>
              <w:rPr>
                <w:i/>
                <w:iCs/>
                <w:lang w:eastAsia="ja-JP"/>
              </w:rPr>
              <w:t>-</w:t>
            </w:r>
            <w:proofErr w:type="gramStart"/>
            <w:r>
              <w:rPr>
                <w:i/>
                <w:iCs/>
                <w:lang w:eastAsia="ja-JP"/>
              </w:rPr>
              <w:t xml:space="preserve">ACK  </w:t>
            </w:r>
            <w:r w:rsidRPr="007B60FC">
              <w:rPr>
                <w:lang w:eastAsia="ja-JP"/>
              </w:rPr>
              <w:t>or</w:t>
            </w:r>
            <w:proofErr w:type="gramEnd"/>
            <w:r w:rsidRPr="007B60FC">
              <w:rPr>
                <w:lang w:eastAsia="ja-JP"/>
              </w:rPr>
              <w:t xml:space="preserve"> based </w:t>
            </w:r>
            <w:r>
              <w:rPr>
                <w:lang w:eastAsia="ja-JP"/>
              </w:rPr>
              <w:t xml:space="preserve">on </w:t>
            </w:r>
            <w:r w:rsidRPr="00C06B59">
              <w:rPr>
                <w:rFonts w:eastAsia="Gulim"/>
                <w:i/>
                <w:iCs/>
              </w:rPr>
              <w:t>dl-DataToUL-ACK-ForDCIFormat1_</w:t>
            </w:r>
            <w:r>
              <w:rPr>
                <w:rFonts w:eastAsia="Gulim"/>
                <w:i/>
                <w:iCs/>
              </w:rPr>
              <w:t>2 or</w:t>
            </w:r>
            <w:r w:rsidRPr="007B60FC">
              <w:rPr>
                <w:rFonts w:eastAsia="Gulim"/>
              </w:rPr>
              <w:t xml:space="preserve"> based on the union of</w:t>
            </w:r>
            <w:r>
              <w:rPr>
                <w:rFonts w:eastAsia="Gulim"/>
                <w:i/>
                <w:iCs/>
              </w:rPr>
              <w:t xml:space="preserve"> </w:t>
            </w:r>
            <w:r>
              <w:rPr>
                <w:i/>
                <w:iCs/>
                <w:lang w:eastAsia="ja-JP"/>
              </w:rPr>
              <w:t>dl-</w:t>
            </w:r>
            <w:proofErr w:type="spellStart"/>
            <w:r>
              <w:rPr>
                <w:i/>
                <w:iCs/>
                <w:lang w:eastAsia="ja-JP"/>
              </w:rPr>
              <w:t>DataToUL</w:t>
            </w:r>
            <w:proofErr w:type="spellEnd"/>
            <w:r>
              <w:rPr>
                <w:i/>
                <w:iCs/>
                <w:lang w:eastAsia="ja-JP"/>
              </w:rPr>
              <w:t xml:space="preserve">-ACK  </w:t>
            </w:r>
            <w:r w:rsidRPr="007B60FC">
              <w:rPr>
                <w:lang w:eastAsia="ja-JP"/>
              </w:rPr>
              <w:t>and</w:t>
            </w:r>
            <w:r w:rsidRPr="00C06B59">
              <w:rPr>
                <w:rFonts w:eastAsia="Gulim"/>
                <w:i/>
                <w:iCs/>
              </w:rPr>
              <w:t xml:space="preserve"> dl-DataToUL-ACK-ForDCIFormat1_</w:t>
            </w:r>
            <w:r>
              <w:rPr>
                <w:rFonts w:eastAsia="Gulim"/>
                <w:i/>
                <w:iCs/>
              </w:rPr>
              <w:t xml:space="preserve">2. </w:t>
            </w:r>
            <w:r w:rsidR="001F782A">
              <w:rPr>
                <w:rFonts w:eastAsia="Gulim"/>
              </w:rPr>
              <w:t>In the following scenarios,</w:t>
            </w:r>
            <w:r>
              <w:rPr>
                <w:rFonts w:eastAsia="Gulim"/>
              </w:rPr>
              <w:t xml:space="preserve"> the set of</w:t>
            </w:r>
            <w:r w:rsidR="001F782A">
              <w:rPr>
                <w:rFonts w:eastAsia="Gulim"/>
              </w:rPr>
              <w:t xml:space="preserve"> slot timing offset</w:t>
            </w:r>
            <w:r>
              <w:rPr>
                <w:rFonts w:eastAsia="Gulim"/>
              </w:rPr>
              <w:t xml:space="preserve"> values</w:t>
            </w:r>
            <w:r w:rsidR="001F782A">
              <w:rPr>
                <w:rFonts w:eastAsia="Gulim"/>
              </w:rPr>
              <w:t xml:space="preserve"> K1</w:t>
            </w:r>
            <w:r>
              <w:rPr>
                <w:rFonts w:eastAsia="Gulim"/>
              </w:rPr>
              <w:t xml:space="preserve"> might contain duplicated entries:</w:t>
            </w:r>
          </w:p>
          <w:p w14:paraId="2A071CC7" w14:textId="2DD57EE7" w:rsidR="007B60FC" w:rsidRPr="00551DE3" w:rsidRDefault="007B60FC" w:rsidP="007B60FC">
            <w:pPr>
              <w:pStyle w:val="ListParagraph"/>
              <w:numPr>
                <w:ilvl w:val="0"/>
                <w:numId w:val="9"/>
              </w:numPr>
              <w:jc w:val="both"/>
              <w:rPr>
                <w:rFonts w:ascii="Times New Roman" w:eastAsia="MS Mincho" w:hAnsi="Times New Roman" w:cs="Times New Roman"/>
                <w:sz w:val="20"/>
                <w:szCs w:val="20"/>
                <w:lang w:eastAsia="ja-JP"/>
              </w:rPr>
            </w:pPr>
            <w:proofErr w:type="gramStart"/>
            <w:r w:rsidRPr="00551DE3">
              <w:rPr>
                <w:rFonts w:ascii="Times New Roman" w:hAnsi="Times New Roman" w:cs="Times New Roman"/>
                <w:i/>
                <w:iCs/>
                <w:sz w:val="20"/>
                <w:szCs w:val="20"/>
                <w:lang w:eastAsia="ja-JP"/>
              </w:rPr>
              <w:t>dl</w:t>
            </w:r>
            <w:proofErr w:type="gramEnd"/>
            <w:r w:rsidRPr="00551DE3">
              <w:rPr>
                <w:rFonts w:ascii="Times New Roman" w:hAnsi="Times New Roman" w:cs="Times New Roman"/>
                <w:i/>
                <w:iCs/>
                <w:sz w:val="20"/>
                <w:szCs w:val="20"/>
                <w:lang w:eastAsia="ja-JP"/>
              </w:rPr>
              <w:t>-</w:t>
            </w:r>
            <w:proofErr w:type="spellStart"/>
            <w:r w:rsidRPr="00551DE3">
              <w:rPr>
                <w:rFonts w:ascii="Times New Roman" w:hAnsi="Times New Roman" w:cs="Times New Roman"/>
                <w:i/>
                <w:iCs/>
                <w:sz w:val="20"/>
                <w:szCs w:val="20"/>
                <w:lang w:eastAsia="ja-JP"/>
              </w:rPr>
              <w:t>DataToUL</w:t>
            </w:r>
            <w:proofErr w:type="spellEnd"/>
            <w:r w:rsidRPr="00551DE3">
              <w:rPr>
                <w:rFonts w:ascii="Times New Roman" w:hAnsi="Times New Roman" w:cs="Times New Roman"/>
                <w:i/>
                <w:iCs/>
                <w:sz w:val="20"/>
                <w:szCs w:val="20"/>
                <w:lang w:eastAsia="ja-JP"/>
              </w:rPr>
              <w:t xml:space="preserve">-ACK </w:t>
            </w:r>
            <w:r w:rsidRPr="00551DE3">
              <w:rPr>
                <w:rFonts w:ascii="Times New Roman" w:hAnsi="Times New Roman" w:cs="Times New Roman"/>
                <w:sz w:val="20"/>
                <w:szCs w:val="20"/>
                <w:lang w:eastAsia="ja-JP"/>
              </w:rPr>
              <w:t xml:space="preserve"> </w:t>
            </w:r>
            <w:r w:rsidR="00466569" w:rsidRPr="00551DE3">
              <w:rPr>
                <w:rFonts w:ascii="Times New Roman" w:eastAsia="Gulim" w:hAnsi="Times New Roman" w:cs="Times New Roman"/>
                <w:sz w:val="20"/>
                <w:szCs w:val="20"/>
                <w:lang w:val="en-GB" w:eastAsia="en-US"/>
              </w:rPr>
              <w:t>or</w:t>
            </w:r>
            <w:r w:rsidR="00466569" w:rsidRPr="00551DE3">
              <w:rPr>
                <w:rFonts w:ascii="Times New Roman" w:hAnsi="Times New Roman" w:cs="Times New Roman"/>
                <w:sz w:val="20"/>
                <w:szCs w:val="20"/>
                <w:lang w:eastAsia="ja-JP"/>
              </w:rPr>
              <w:t xml:space="preserve"> </w:t>
            </w:r>
            <w:r w:rsidR="00466569" w:rsidRPr="00551DE3">
              <w:rPr>
                <w:rFonts w:ascii="Times New Roman" w:eastAsia="Gulim" w:hAnsi="Times New Roman" w:cs="Times New Roman"/>
                <w:i/>
                <w:iCs/>
                <w:sz w:val="20"/>
                <w:szCs w:val="20"/>
                <w:lang w:val="en-GB"/>
              </w:rPr>
              <w:t>dl-DataToUL-ACK-ForDCIFormat1_</w:t>
            </w:r>
            <w:r w:rsidR="00466569" w:rsidRPr="00551DE3">
              <w:rPr>
                <w:rFonts w:ascii="Times New Roman" w:eastAsia="Gulim" w:hAnsi="Times New Roman" w:cs="Times New Roman"/>
                <w:i/>
                <w:iCs/>
                <w:sz w:val="20"/>
                <w:szCs w:val="20"/>
              </w:rPr>
              <w:t xml:space="preserve">2 </w:t>
            </w:r>
            <w:r w:rsidRPr="00551DE3">
              <w:rPr>
                <w:rFonts w:ascii="Times New Roman" w:eastAsia="Gulim" w:hAnsi="Times New Roman" w:cs="Times New Roman"/>
                <w:sz w:val="20"/>
                <w:szCs w:val="20"/>
                <w:lang w:val="en-GB" w:eastAsia="en-US"/>
              </w:rPr>
              <w:t xml:space="preserve">contains duplicated </w:t>
            </w:r>
            <w:r w:rsidR="00466569" w:rsidRPr="00551DE3">
              <w:rPr>
                <w:rFonts w:ascii="Times New Roman" w:eastAsia="Gulim" w:hAnsi="Times New Roman" w:cs="Times New Roman"/>
                <w:sz w:val="20"/>
                <w:szCs w:val="20"/>
                <w:lang w:val="en-GB" w:eastAsia="en-US"/>
              </w:rPr>
              <w:t xml:space="preserve">K1 </w:t>
            </w:r>
            <w:r w:rsidRPr="00551DE3">
              <w:rPr>
                <w:rFonts w:ascii="Times New Roman" w:eastAsia="Gulim" w:hAnsi="Times New Roman" w:cs="Times New Roman"/>
                <w:sz w:val="20"/>
                <w:szCs w:val="20"/>
                <w:lang w:val="en-GB" w:eastAsia="en-US"/>
              </w:rPr>
              <w:t>values</w:t>
            </w:r>
            <w:r w:rsidR="00466569" w:rsidRPr="00551DE3">
              <w:rPr>
                <w:rFonts w:ascii="Times New Roman" w:eastAsia="Gulim" w:hAnsi="Times New Roman" w:cs="Times New Roman"/>
                <w:sz w:val="20"/>
                <w:szCs w:val="20"/>
                <w:lang w:val="en-GB" w:eastAsia="en-US"/>
              </w:rPr>
              <w:t>,</w:t>
            </w:r>
            <w:r w:rsidR="00466569" w:rsidRPr="00551DE3">
              <w:rPr>
                <w:rFonts w:ascii="Times New Roman" w:hAnsi="Times New Roman" w:cs="Times New Roman"/>
                <w:sz w:val="20"/>
                <w:szCs w:val="20"/>
                <w:lang w:eastAsia="ja-JP"/>
              </w:rPr>
              <w:t xml:space="preserve"> </w:t>
            </w:r>
            <w:r w:rsidR="00466569" w:rsidRPr="00551DE3">
              <w:rPr>
                <w:rFonts w:ascii="Times New Roman" w:eastAsia="Gulim" w:hAnsi="Times New Roman" w:cs="Times New Roman"/>
                <w:sz w:val="20"/>
                <w:szCs w:val="20"/>
                <w:lang w:val="en-GB" w:eastAsia="en-US"/>
              </w:rPr>
              <w:t>e.g., {1,1,</w:t>
            </w:r>
            <w:r w:rsidR="001F782A" w:rsidRPr="00551DE3">
              <w:rPr>
                <w:rFonts w:ascii="Times New Roman" w:eastAsia="Gulim" w:hAnsi="Times New Roman" w:cs="Times New Roman"/>
                <w:sz w:val="20"/>
                <w:szCs w:val="20"/>
                <w:lang w:val="en-GB" w:eastAsia="en-US"/>
              </w:rPr>
              <w:t>1,</w:t>
            </w:r>
            <w:r w:rsidR="00466569" w:rsidRPr="00551DE3">
              <w:rPr>
                <w:rFonts w:ascii="Times New Roman" w:eastAsia="Gulim" w:hAnsi="Times New Roman" w:cs="Times New Roman"/>
                <w:sz w:val="20"/>
                <w:szCs w:val="20"/>
                <w:lang w:val="en-GB" w:eastAsia="en-US"/>
              </w:rPr>
              <w:t>2,3,4,5 }</w:t>
            </w:r>
          </w:p>
          <w:p w14:paraId="5625EBCE" w14:textId="71912991" w:rsidR="007B60FC" w:rsidRPr="00551DE3" w:rsidRDefault="00466569" w:rsidP="007B60FC">
            <w:pPr>
              <w:pStyle w:val="ListParagraph"/>
              <w:numPr>
                <w:ilvl w:val="0"/>
                <w:numId w:val="9"/>
              </w:numPr>
              <w:jc w:val="both"/>
              <w:rPr>
                <w:rFonts w:ascii="Times New Roman" w:eastAsia="MS Mincho" w:hAnsi="Times New Roman" w:cs="Times New Roman"/>
                <w:sz w:val="20"/>
                <w:szCs w:val="20"/>
                <w:lang w:eastAsia="ja-JP"/>
              </w:rPr>
            </w:pPr>
            <w:proofErr w:type="gramStart"/>
            <w:r w:rsidRPr="00551DE3">
              <w:rPr>
                <w:rFonts w:ascii="Times New Roman" w:hAnsi="Times New Roman" w:cs="Times New Roman"/>
                <w:i/>
                <w:iCs/>
                <w:sz w:val="20"/>
                <w:szCs w:val="20"/>
                <w:lang w:eastAsia="ja-JP"/>
              </w:rPr>
              <w:t>dl</w:t>
            </w:r>
            <w:proofErr w:type="gramEnd"/>
            <w:r w:rsidRPr="00551DE3">
              <w:rPr>
                <w:rFonts w:ascii="Times New Roman" w:hAnsi="Times New Roman" w:cs="Times New Roman"/>
                <w:i/>
                <w:iCs/>
                <w:sz w:val="20"/>
                <w:szCs w:val="20"/>
                <w:lang w:eastAsia="ja-JP"/>
              </w:rPr>
              <w:t>-</w:t>
            </w:r>
            <w:proofErr w:type="spellStart"/>
            <w:r w:rsidRPr="00551DE3">
              <w:rPr>
                <w:rFonts w:ascii="Times New Roman" w:hAnsi="Times New Roman" w:cs="Times New Roman"/>
                <w:i/>
                <w:iCs/>
                <w:sz w:val="20"/>
                <w:szCs w:val="20"/>
                <w:lang w:eastAsia="ja-JP"/>
              </w:rPr>
              <w:t>DataToUL</w:t>
            </w:r>
            <w:proofErr w:type="spellEnd"/>
            <w:r w:rsidRPr="00551DE3">
              <w:rPr>
                <w:rFonts w:ascii="Times New Roman" w:hAnsi="Times New Roman" w:cs="Times New Roman"/>
                <w:i/>
                <w:iCs/>
                <w:sz w:val="20"/>
                <w:szCs w:val="20"/>
                <w:lang w:eastAsia="ja-JP"/>
              </w:rPr>
              <w:t xml:space="preserve">-ACK </w:t>
            </w:r>
            <w:r w:rsidRPr="00551DE3">
              <w:rPr>
                <w:rFonts w:ascii="Times New Roman" w:eastAsia="Gulim" w:hAnsi="Times New Roman" w:cs="Times New Roman"/>
                <w:sz w:val="20"/>
                <w:szCs w:val="20"/>
                <w:lang w:val="en-GB" w:eastAsia="en-US"/>
              </w:rPr>
              <w:t>and</w:t>
            </w:r>
            <w:r w:rsidRPr="00551DE3">
              <w:rPr>
                <w:rFonts w:ascii="Times New Roman" w:eastAsia="Gulim" w:hAnsi="Times New Roman" w:cs="Times New Roman"/>
                <w:i/>
                <w:iCs/>
                <w:sz w:val="20"/>
                <w:szCs w:val="20"/>
                <w:lang w:val="en-GB"/>
              </w:rPr>
              <w:t xml:space="preserve"> dl-DataToUL-ACK-ForDCIFormat1_</w:t>
            </w:r>
            <w:r w:rsidRPr="00551DE3">
              <w:rPr>
                <w:rFonts w:ascii="Times New Roman" w:eastAsia="Gulim" w:hAnsi="Times New Roman" w:cs="Times New Roman"/>
                <w:i/>
                <w:iCs/>
                <w:sz w:val="20"/>
                <w:szCs w:val="20"/>
              </w:rPr>
              <w:t xml:space="preserve">2 </w:t>
            </w:r>
            <w:r w:rsidRPr="00551DE3">
              <w:rPr>
                <w:rFonts w:ascii="Times New Roman" w:eastAsia="Gulim" w:hAnsi="Times New Roman" w:cs="Times New Roman"/>
                <w:sz w:val="20"/>
                <w:szCs w:val="20"/>
                <w:lang w:val="en-GB" w:eastAsia="en-US"/>
              </w:rPr>
              <w:t xml:space="preserve">contains common K1 values. </w:t>
            </w:r>
          </w:p>
          <w:p w14:paraId="669E2D99" w14:textId="77777777" w:rsidR="00096435" w:rsidRDefault="00096435" w:rsidP="00EE263C">
            <w:pPr>
              <w:spacing w:after="0"/>
              <w:jc w:val="both"/>
              <w:rPr>
                <w:rFonts w:ascii="Arial" w:eastAsia="MS Mincho" w:hAnsi="Arial" w:cs="Arial"/>
                <w:lang w:eastAsia="ja-JP"/>
              </w:rPr>
            </w:pPr>
          </w:p>
          <w:p w14:paraId="2713834A" w14:textId="4B1B7E15" w:rsidR="00F30111" w:rsidRPr="00B846C6" w:rsidRDefault="00466569" w:rsidP="00EE263C">
            <w:pPr>
              <w:spacing w:after="0"/>
              <w:jc w:val="both"/>
              <w:rPr>
                <w:rFonts w:eastAsia="MS Mincho"/>
                <w:lang w:eastAsia="ja-JP"/>
              </w:rPr>
            </w:pPr>
            <w:r w:rsidRPr="00B846C6">
              <w:rPr>
                <w:rFonts w:eastAsia="MS Mincho"/>
                <w:lang w:eastAsia="ja-JP"/>
              </w:rPr>
              <w:t xml:space="preserve">In this case, it is unclear from the spec how should the UE handle the duplicated K1 values, i.e., whether the UE should only take the distinct values from the set of K1 values, should the UE construct the Type-1 HARQ-ACK codebook for each of the duplicated K1 values. </w:t>
            </w:r>
          </w:p>
          <w:p w14:paraId="708AA7DE" w14:textId="34D9EADA" w:rsidR="00F30111" w:rsidRPr="008B10D7" w:rsidRDefault="00F30111" w:rsidP="00EE263C">
            <w:pPr>
              <w:spacing w:after="0"/>
              <w:jc w:val="both"/>
              <w:rPr>
                <w:rFonts w:ascii="Arial" w:eastAsia="MS Mincho" w:hAnsi="Arial" w:cs="Arial"/>
                <w:lang w:eastAsia="ja-JP"/>
              </w:rPr>
            </w:pPr>
          </w:p>
        </w:tc>
      </w:tr>
      <w:tr w:rsidR="001E41F3" w14:paraId="4CA74D09" w14:textId="77777777" w:rsidTr="00547111">
        <w:tc>
          <w:tcPr>
            <w:tcW w:w="2694" w:type="dxa"/>
            <w:gridSpan w:val="2"/>
            <w:tcBorders>
              <w:left w:val="single" w:sz="4" w:space="0" w:color="auto"/>
            </w:tcBorders>
          </w:tcPr>
          <w:p w14:paraId="2D0866D6" w14:textId="1681D3D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07C84D" w14:textId="1D197387" w:rsidR="00E00F03" w:rsidRPr="00B846C6" w:rsidRDefault="00E00F03" w:rsidP="00B9215B">
            <w:pPr>
              <w:pStyle w:val="CRCoverPage"/>
              <w:spacing w:after="0"/>
              <w:ind w:left="100"/>
              <w:rPr>
                <w:rFonts w:ascii="Times New Roman" w:hAnsi="Times New Roman"/>
              </w:rPr>
            </w:pPr>
          </w:p>
          <w:p w14:paraId="7471B0F2" w14:textId="5F9F9A1B" w:rsidR="00E00F03" w:rsidRPr="00B846C6" w:rsidRDefault="00E00F03" w:rsidP="00B9215B">
            <w:pPr>
              <w:pStyle w:val="CRCoverPage"/>
              <w:spacing w:after="0"/>
              <w:ind w:left="100"/>
              <w:rPr>
                <w:rFonts w:ascii="Times New Roman" w:eastAsia="MS Mincho" w:hAnsi="Times New Roman"/>
                <w:lang w:eastAsia="ja-JP"/>
              </w:rPr>
            </w:pPr>
            <w:r w:rsidRPr="00B846C6">
              <w:rPr>
                <w:rFonts w:ascii="Times New Roman" w:eastAsia="MS Mincho" w:hAnsi="Times New Roman"/>
                <w:lang w:eastAsia="ja-JP"/>
              </w:rPr>
              <w:t>Following are clarified:</w:t>
            </w:r>
          </w:p>
          <w:p w14:paraId="31C656EC" w14:textId="1ED7D612" w:rsidR="001F2B9A" w:rsidRPr="00B846C6" w:rsidRDefault="00466569" w:rsidP="00466569">
            <w:pPr>
              <w:pStyle w:val="CRCoverPage"/>
              <w:numPr>
                <w:ilvl w:val="1"/>
                <w:numId w:val="7"/>
              </w:numPr>
              <w:spacing w:after="0"/>
              <w:rPr>
                <w:rFonts w:ascii="Times New Roman" w:hAnsi="Times New Roman"/>
              </w:rPr>
            </w:pPr>
            <w:r w:rsidRPr="00B846C6">
              <w:rPr>
                <w:rFonts w:ascii="Times New Roman" w:eastAsia="MS Mincho" w:hAnsi="Times New Roman"/>
                <w:lang w:eastAsia="ja-JP"/>
              </w:rPr>
              <w:t>When constructing Type-1 HARQ-ACK codebook, the UE shall determine a set of distinct slot timing values K1 associated with the active UL BWP</w:t>
            </w:r>
            <w:r w:rsidR="001F782A" w:rsidRPr="00B846C6">
              <w:rPr>
                <w:rFonts w:ascii="Times New Roman" w:eastAsia="MS Mincho" w:hAnsi="Times New Roman"/>
                <w:lang w:eastAsia="ja-JP"/>
              </w:rPr>
              <w:t>, i.e., duplicated K1 values are considered only once for the</w:t>
            </w:r>
            <w:r w:rsidR="00D95A93">
              <w:rPr>
                <w:rFonts w:ascii="Times New Roman" w:eastAsia="MS Mincho" w:hAnsi="Times New Roman"/>
                <w:lang w:eastAsia="ja-JP"/>
              </w:rPr>
              <w:t xml:space="preserve"> Type-1 HARQ-ACK</w:t>
            </w:r>
            <w:r w:rsidR="001F782A" w:rsidRPr="00B846C6">
              <w:rPr>
                <w:rFonts w:ascii="Times New Roman" w:eastAsia="MS Mincho" w:hAnsi="Times New Roman"/>
                <w:lang w:eastAsia="ja-JP"/>
              </w:rPr>
              <w:t xml:space="preserve"> codebook construction.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846C6"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AD464" w:rsidR="00BB660B" w:rsidRPr="00B846C6" w:rsidRDefault="00466569" w:rsidP="00B9215B">
            <w:pPr>
              <w:pStyle w:val="CRCoverPage"/>
              <w:spacing w:after="0"/>
              <w:ind w:left="100"/>
              <w:rPr>
                <w:rFonts w:ascii="Times New Roman" w:hAnsi="Times New Roman"/>
                <w:noProof/>
                <w:lang w:eastAsia="zh-TW"/>
              </w:rPr>
            </w:pPr>
            <w:r w:rsidRPr="00B846C6">
              <w:rPr>
                <w:rFonts w:ascii="Times New Roman" w:hAnsi="Times New Roman"/>
                <w:noProof/>
                <w:lang w:eastAsia="zh-TW"/>
              </w:rPr>
              <w:t xml:space="preserve">Ambiguity on the UE behavior on Type-1 HARQ-ACK codebook construction, </w:t>
            </w:r>
            <w:r w:rsidR="00D95A93">
              <w:rPr>
                <w:rFonts w:ascii="Times New Roman" w:hAnsi="Times New Roman"/>
                <w:noProof/>
                <w:lang w:eastAsia="zh-TW"/>
              </w:rPr>
              <w:t xml:space="preserve">which </w:t>
            </w:r>
            <w:r w:rsidRPr="00B846C6">
              <w:rPr>
                <w:rFonts w:ascii="Times New Roman" w:hAnsi="Times New Roman"/>
                <w:noProof/>
                <w:lang w:eastAsia="zh-TW"/>
              </w:rPr>
              <w:t xml:space="preserve">may cause mis-alignment between UE and gNB if they follow differnet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5B63F" w:rsidR="001E41F3" w:rsidRDefault="00466569">
            <w:pPr>
              <w:pStyle w:val="CRCoverPage"/>
              <w:spacing w:after="0"/>
              <w:ind w:left="100"/>
              <w:rPr>
                <w:noProof/>
              </w:rPr>
            </w:pPr>
            <w:r>
              <w:rPr>
                <w:noProof/>
                <w:lang w:eastAsia="ja-JP"/>
              </w:rPr>
              <w:t>9.1.2.1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748F1" w:rsidR="001E41F3" w:rsidRDefault="001313A8">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D60889" w:rsidR="001E41F3" w:rsidRDefault="001313A8">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125872" w:rsidR="001E41F3" w:rsidRDefault="001313A8">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BC644" w14:textId="77777777" w:rsidR="001153D4" w:rsidRPr="001153D4" w:rsidRDefault="001153D4" w:rsidP="001153D4">
            <w:pPr>
              <w:spacing w:after="0"/>
              <w:rPr>
                <w:rFonts w:ascii="Arial" w:eastAsia="Times New Roman" w:hAnsi="Arial" w:cs="Arial"/>
                <w:b/>
                <w:bCs/>
                <w:lang w:val="en-US" w:eastAsia="zh-CN"/>
              </w:rPr>
            </w:pPr>
            <w:r w:rsidRPr="001153D4">
              <w:rPr>
                <w:rFonts w:ascii="Arial" w:eastAsia="Times New Roman" w:hAnsi="Arial" w:cs="Arial"/>
                <w:b/>
                <w:bCs/>
                <w:u w:val="single"/>
                <w:lang w:val="en-US" w:eastAsia="zh-CN"/>
              </w:rPr>
              <w:t>Isolated impact analysis:</w:t>
            </w:r>
          </w:p>
          <w:p w14:paraId="0FCFF759" w14:textId="586AE9F2" w:rsidR="001153D4" w:rsidRPr="001153D4" w:rsidRDefault="001153D4" w:rsidP="001153D4">
            <w:pPr>
              <w:spacing w:after="0"/>
              <w:rPr>
                <w:rFonts w:eastAsia="Times New Roman"/>
                <w:lang w:val="en-US" w:eastAsia="zh-CN"/>
              </w:rPr>
            </w:pPr>
            <w:r w:rsidRPr="001153D4">
              <w:rPr>
                <w:rFonts w:eastAsia="Times New Roman"/>
                <w:lang w:val="en-US" w:eastAsia="zh-CN"/>
              </w:rPr>
              <w:t>This CR only impact Type 1</w:t>
            </w:r>
            <w:r>
              <w:rPr>
                <w:rFonts w:eastAsia="Times New Roman"/>
                <w:lang w:val="en-US" w:eastAsia="zh-CN"/>
              </w:rPr>
              <w:t xml:space="preserve"> HARQ-ACK </w:t>
            </w:r>
            <w:r w:rsidRPr="001153D4">
              <w:rPr>
                <w:rFonts w:eastAsia="Times New Roman"/>
                <w:lang w:val="en-US" w:eastAsia="zh-CN"/>
              </w:rPr>
              <w:t xml:space="preserve">codebook generation in </w:t>
            </w:r>
            <w:r>
              <w:rPr>
                <w:rFonts w:eastAsia="Times New Roman"/>
                <w:lang w:val="en-US" w:eastAsia="zh-CN"/>
              </w:rPr>
              <w:t xml:space="preserve">the </w:t>
            </w:r>
            <w:r w:rsidRPr="001153D4">
              <w:rPr>
                <w:rFonts w:eastAsia="Times New Roman"/>
                <w:lang w:val="en-US" w:eastAsia="zh-CN"/>
              </w:rPr>
              <w:t xml:space="preserve">case </w:t>
            </w:r>
            <w:r>
              <w:rPr>
                <w:rFonts w:eastAsia="Times New Roman"/>
                <w:lang w:val="en-US" w:eastAsia="zh-CN"/>
              </w:rPr>
              <w:t>when</w:t>
            </w:r>
            <w:r w:rsidRPr="001153D4">
              <w:rPr>
                <w:rFonts w:eastAsia="Times New Roman"/>
                <w:lang w:val="en-US" w:eastAsia="zh-CN"/>
              </w:rPr>
              <w:t xml:space="preserve"> duplicated K1 values are configured by NW. NW can avoid this issue by not configure duplicated K1 values</w:t>
            </w:r>
            <w:r>
              <w:rPr>
                <w:rFonts w:eastAsia="Times New Roman"/>
                <w:lang w:val="en-US" w:eastAsia="zh-CN"/>
              </w:rPr>
              <w:t xml:space="preserve"> in </w:t>
            </w:r>
            <w:r w:rsidRPr="00551DE3">
              <w:rPr>
                <w:i/>
                <w:iCs/>
                <w:lang w:eastAsia="ja-JP"/>
              </w:rPr>
              <w:t>dl-</w:t>
            </w:r>
            <w:proofErr w:type="spellStart"/>
            <w:r w:rsidRPr="00551DE3">
              <w:rPr>
                <w:i/>
                <w:iCs/>
                <w:lang w:eastAsia="ja-JP"/>
              </w:rPr>
              <w:t>DataToUL</w:t>
            </w:r>
            <w:proofErr w:type="spellEnd"/>
            <w:r w:rsidRPr="00551DE3">
              <w:rPr>
                <w:i/>
                <w:iCs/>
                <w:lang w:eastAsia="ja-JP"/>
              </w:rPr>
              <w:t xml:space="preserve">-ACK </w:t>
            </w:r>
            <w:r>
              <w:rPr>
                <w:rFonts w:eastAsia="Gulim"/>
              </w:rPr>
              <w:t xml:space="preserve">or in </w:t>
            </w:r>
            <w:r w:rsidRPr="00551DE3">
              <w:rPr>
                <w:rFonts w:eastAsia="Gulim"/>
                <w:i/>
                <w:iCs/>
              </w:rPr>
              <w:t>dl-DataToUL-ACK-ForDCIFormat1_2</w:t>
            </w:r>
            <w:r>
              <w:rPr>
                <w:rFonts w:eastAsia="Gulim"/>
                <w:i/>
                <w:iCs/>
              </w:rPr>
              <w:t xml:space="preserve"> </w:t>
            </w:r>
            <w:r>
              <w:rPr>
                <w:rFonts w:eastAsia="Gulim"/>
              </w:rPr>
              <w:t>or</w:t>
            </w:r>
            <w:r>
              <w:rPr>
                <w:rFonts w:eastAsia="Times New Roman"/>
                <w:lang w:val="en-US" w:eastAsia="zh-CN"/>
              </w:rPr>
              <w:t xml:space="preserve"> in the union of </w:t>
            </w:r>
            <w:r w:rsidRPr="00551DE3">
              <w:rPr>
                <w:i/>
                <w:iCs/>
                <w:lang w:eastAsia="ja-JP"/>
              </w:rPr>
              <w:t>dl-</w:t>
            </w:r>
            <w:proofErr w:type="spellStart"/>
            <w:r w:rsidRPr="00551DE3">
              <w:rPr>
                <w:i/>
                <w:iCs/>
                <w:lang w:eastAsia="ja-JP"/>
              </w:rPr>
              <w:t>DataToUL</w:t>
            </w:r>
            <w:proofErr w:type="spellEnd"/>
            <w:r w:rsidRPr="00551DE3">
              <w:rPr>
                <w:i/>
                <w:iCs/>
                <w:lang w:eastAsia="ja-JP"/>
              </w:rPr>
              <w:t>-</w:t>
            </w:r>
            <w:proofErr w:type="gramStart"/>
            <w:r w:rsidRPr="00551DE3">
              <w:rPr>
                <w:i/>
                <w:iCs/>
                <w:lang w:eastAsia="ja-JP"/>
              </w:rPr>
              <w:t xml:space="preserve">ACK </w:t>
            </w:r>
            <w:r w:rsidRPr="00551DE3">
              <w:rPr>
                <w:lang w:eastAsia="ja-JP"/>
              </w:rPr>
              <w:t xml:space="preserve"> </w:t>
            </w:r>
            <w:r>
              <w:rPr>
                <w:rFonts w:eastAsia="Gulim"/>
              </w:rPr>
              <w:t>and</w:t>
            </w:r>
            <w:proofErr w:type="gramEnd"/>
            <w:r>
              <w:rPr>
                <w:rFonts w:eastAsia="Gulim"/>
              </w:rPr>
              <w:t xml:space="preserve"> in</w:t>
            </w:r>
            <w:r w:rsidRPr="00551DE3">
              <w:rPr>
                <w:lang w:eastAsia="ja-JP"/>
              </w:rPr>
              <w:t xml:space="preserve"> </w:t>
            </w:r>
            <w:r w:rsidRPr="00551DE3">
              <w:rPr>
                <w:rFonts w:eastAsia="Gulim"/>
                <w:i/>
                <w:iCs/>
              </w:rPr>
              <w:t>dl-DataToUL-ACK-ForDCIFormat1_2</w:t>
            </w:r>
            <w:r>
              <w:rPr>
                <w:rFonts w:eastAsia="Gulim"/>
                <w:i/>
                <w:iCs/>
              </w:rPr>
              <w:t xml:space="preserve"> </w:t>
            </w:r>
            <w:r>
              <w:rPr>
                <w:rFonts w:eastAsia="Gulim"/>
              </w:rPr>
              <w:t>(if applicable)</w:t>
            </w:r>
            <w:r w:rsidRPr="001153D4">
              <w:rPr>
                <w:rFonts w:eastAsia="Times New Roman"/>
                <w:lang w:val="en-US" w:eastAsia="zh-CN"/>
              </w:rPr>
              <w:t xml:space="preserve">. </w:t>
            </w:r>
          </w:p>
          <w:p w14:paraId="00D3B8F7" w14:textId="32E7AFFA" w:rsidR="003A67B7" w:rsidRPr="001153D4" w:rsidRDefault="003A67B7" w:rsidP="00384FCF">
            <w:pPr>
              <w:pStyle w:val="CRCoverPage"/>
              <w:spacing w:after="0"/>
              <w:ind w:leftChars="50" w:left="100"/>
              <w:rPr>
                <w:rFonts w:cs="Arial"/>
                <w:iCs/>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0ACC26E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AF2B91" w:rsidR="008863B9" w:rsidRPr="001153D4" w:rsidRDefault="001153D4" w:rsidP="001153D4">
            <w:pPr>
              <w:spacing w:after="0"/>
              <w:rPr>
                <w:rFonts w:eastAsia="Times New Roman"/>
                <w:lang w:val="en-US" w:eastAsia="zh-CN"/>
              </w:rPr>
            </w:pPr>
            <w:r w:rsidRPr="001153D4">
              <w:rPr>
                <w:rFonts w:eastAsia="Times New Roman"/>
                <w:lang w:val="en-US" w:eastAsia="zh-CN"/>
              </w:rPr>
              <w:t>This is the first version for this CR</w:t>
            </w:r>
          </w:p>
        </w:tc>
      </w:tr>
    </w:tbl>
    <w:p w14:paraId="538EC30C" w14:textId="77777777" w:rsidR="00466569" w:rsidRDefault="00466569" w:rsidP="00B9215B">
      <w:pPr>
        <w:jc w:val="center"/>
        <w:rPr>
          <w:rFonts w:asciiTheme="minorHAnsi" w:hAnsiTheme="minorHAnsi"/>
          <w:color w:val="FF0000"/>
          <w:lang w:eastAsia="zh-CN"/>
        </w:rPr>
      </w:pPr>
    </w:p>
    <w:p w14:paraId="50704519" w14:textId="57618742" w:rsidR="00B9215B" w:rsidRPr="000D7BAA" w:rsidRDefault="00B9215B" w:rsidP="00B9215B">
      <w:pPr>
        <w:jc w:val="center"/>
        <w:rPr>
          <w:color w:val="000000"/>
        </w:rPr>
      </w:pPr>
      <w:r w:rsidRPr="00854522">
        <w:rPr>
          <w:rFonts w:asciiTheme="minorHAnsi" w:hAnsiTheme="minorHAnsi"/>
          <w:color w:val="FF0000"/>
          <w:lang w:eastAsia="zh-CN"/>
        </w:rPr>
        <w:t xml:space="preserve">&lt; </w:t>
      </w:r>
      <w:r w:rsidRPr="00854522">
        <w:rPr>
          <w:rFonts w:asciiTheme="minorHAnsi" w:hAnsiTheme="minorHAnsi"/>
          <w:color w:val="FF0000"/>
        </w:rPr>
        <w:t>Unchanged parts are omitted</w:t>
      </w:r>
      <w:r w:rsidRPr="00854522">
        <w:rPr>
          <w:rFonts w:asciiTheme="minorHAnsi" w:hAnsiTheme="minorHAnsi"/>
          <w:color w:val="FF0000"/>
          <w:lang w:eastAsia="zh-CN"/>
        </w:rPr>
        <w:t xml:space="preserve"> &gt;</w:t>
      </w:r>
    </w:p>
    <w:p w14:paraId="6B56CD34" w14:textId="77777777" w:rsidR="00466569" w:rsidRPr="00B916EC" w:rsidRDefault="00466569" w:rsidP="00466569">
      <w:pPr>
        <w:pStyle w:val="Heading4"/>
      </w:pPr>
      <w:bookmarkStart w:id="1" w:name="_Ref505248562"/>
      <w:bookmarkStart w:id="2" w:name="_Toc12021470"/>
      <w:bookmarkStart w:id="3" w:name="_Toc20311582"/>
      <w:bookmarkStart w:id="4" w:name="_Toc26719407"/>
      <w:bookmarkStart w:id="5" w:name="_Toc29894840"/>
      <w:bookmarkStart w:id="6" w:name="_Toc29899139"/>
      <w:bookmarkStart w:id="7" w:name="_Toc29899557"/>
      <w:bookmarkStart w:id="8" w:name="_Toc29917294"/>
      <w:bookmarkStart w:id="9" w:name="_Toc36498168"/>
      <w:bookmarkStart w:id="10" w:name="_Toc45699194"/>
      <w:bookmarkStart w:id="11" w:name="_Toc74762933"/>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
      <w:bookmarkEnd w:id="2"/>
      <w:bookmarkEnd w:id="3"/>
      <w:bookmarkEnd w:id="4"/>
      <w:bookmarkEnd w:id="5"/>
      <w:bookmarkEnd w:id="6"/>
      <w:bookmarkEnd w:id="7"/>
      <w:bookmarkEnd w:id="8"/>
      <w:bookmarkEnd w:id="9"/>
      <w:bookmarkEnd w:id="10"/>
      <w:bookmarkEnd w:id="11"/>
    </w:p>
    <w:p w14:paraId="7C0B26CB" w14:textId="77777777" w:rsidR="00466569" w:rsidRPr="00C06B59" w:rsidRDefault="00466569" w:rsidP="00466569">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52DC30F5" w14:textId="7FB27DC4" w:rsidR="00466569" w:rsidRPr="00C06B59" w:rsidRDefault="00466569" w:rsidP="00466569">
      <w:pPr>
        <w:pStyle w:val="B1"/>
      </w:pPr>
      <w:r w:rsidRPr="00C06B59">
        <w:rPr>
          <w:lang w:eastAsia="zh-CN"/>
        </w:rPr>
        <w:t>a)</w:t>
      </w:r>
      <w:r w:rsidRPr="00C06B59">
        <w:rPr>
          <w:lang w:eastAsia="zh-CN"/>
        </w:rPr>
        <w:tab/>
        <w:t>on a set of</w:t>
      </w:r>
      <w:r w:rsidR="009C7E43">
        <w:rPr>
          <w:lang w:eastAsia="zh-CN"/>
        </w:rPr>
        <w:t xml:space="preserve"> </w:t>
      </w:r>
      <w:r w:rsidR="009C7E43" w:rsidRPr="001F782A">
        <w:rPr>
          <w:color w:val="FF0000"/>
          <w:u w:val="single"/>
          <w:lang w:eastAsia="zh-CN"/>
        </w:rPr>
        <w:t xml:space="preserve">distinct </w:t>
      </w:r>
      <w:r w:rsidRPr="00C06B59">
        <w:rPr>
          <w:lang w:eastAsia="zh-CN"/>
        </w:rPr>
        <w:t xml:space="preserve">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644F008B" w14:textId="77777777" w:rsidR="00466569" w:rsidRPr="00AE44D6" w:rsidRDefault="00466569" w:rsidP="00466569">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AE44D6">
        <w:rPr>
          <w:lang w:eastAsia="zh-CN"/>
        </w:rPr>
        <w:t xml:space="preserve">on serving cell </w:t>
      </w:r>
      <m:oMath>
        <m:r>
          <w:rPr>
            <w:rFonts w:ascii="Cambria Math" w:hAnsi="Cambria Math"/>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p>
    <w:p w14:paraId="45D4B0A8" w14:textId="77777777" w:rsidR="00466569" w:rsidRPr="00C06B59" w:rsidRDefault="00466569" w:rsidP="00466569">
      <w:pPr>
        <w:pStyle w:val="B2"/>
        <w:rPr>
          <w:lang w:eastAsia="zh-CN"/>
        </w:rPr>
      </w:pPr>
      <w:r w:rsidRPr="00C06B59">
        <w:rPr>
          <w:lang w:eastAsia="zh-CN"/>
        </w:rPr>
        <w:t>b)</w:t>
      </w:r>
      <w:r w:rsidRPr="00C06B59">
        <w:rPr>
          <w:lang w:eastAsia="zh-CN"/>
        </w:rPr>
        <w:tab/>
        <w:t xml:space="preserve">If the UE is configured to monitor PDCCH for DCI format 1_1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p>
    <w:p w14:paraId="0B8A06E9" w14:textId="77777777" w:rsidR="00466569" w:rsidRPr="00C06B59" w:rsidRDefault="00466569" w:rsidP="00466569">
      <w:pPr>
        <w:pStyle w:val="B2"/>
        <w:rPr>
          <w:rFonts w:eastAsia="Gulim"/>
        </w:rPr>
      </w:pPr>
      <w:r w:rsidRPr="00C06B59">
        <w:rPr>
          <w:rFonts w:eastAsia="Gulim"/>
        </w:rPr>
        <w:t>c)</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rPr>
        <w:t xml:space="preserve"> is provided by </w:t>
      </w:r>
      <w:r w:rsidRPr="00C06B59">
        <w:rPr>
          <w:rFonts w:eastAsia="Gulim"/>
          <w:i/>
          <w:iCs/>
        </w:rPr>
        <w:t xml:space="preserve">dl-DataToUL-ACK-ForDCIFormat1_2 </w:t>
      </w:r>
    </w:p>
    <w:p w14:paraId="4937BF02" w14:textId="77777777" w:rsidR="00466569" w:rsidRPr="00C06B59" w:rsidRDefault="00466569" w:rsidP="00466569">
      <w:pPr>
        <w:pStyle w:val="B2"/>
        <w:rPr>
          <w:rFonts w:eastAsia="Gulim"/>
        </w:rPr>
      </w:pPr>
      <w:r w:rsidRPr="00C06B59">
        <w:rPr>
          <w:rFonts w:eastAsia="Gulim"/>
        </w:rPr>
        <w:t>d)</w:t>
      </w:r>
      <w:r>
        <w:rPr>
          <w:rFonts w:eastAsia="Gulim"/>
        </w:rPr>
        <w:tab/>
      </w:r>
      <w:r w:rsidRPr="00C06B59">
        <w:rPr>
          <w:rFonts w:eastAsia="Gulim"/>
        </w:rPr>
        <w:t xml:space="preserve">If the UE is configured to monitor PDCCH for DCI format 1_1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rPr>
        <w:t xml:space="preserve"> 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sidRPr="00C06B59">
        <w:rPr>
          <w:rFonts w:eastAsia="Gulim"/>
        </w:rPr>
        <w:t>and</w:t>
      </w:r>
      <w:r w:rsidRPr="00C06B59">
        <w:rPr>
          <w:rFonts w:eastAsia="Gulim"/>
          <w:i/>
          <w:iCs/>
        </w:rPr>
        <w:t xml:space="preserve"> dl-DataToUL-ACK-ForDCIFormat1_2 </w:t>
      </w:r>
    </w:p>
    <w:p w14:paraId="70BF90ED" w14:textId="77777777" w:rsidR="00466569" w:rsidRDefault="00466569" w:rsidP="00B9215B">
      <w:pPr>
        <w:jc w:val="center"/>
        <w:rPr>
          <w:color w:val="000000"/>
        </w:rPr>
      </w:pPr>
    </w:p>
    <w:p w14:paraId="77D2999F" w14:textId="3E918C49" w:rsidR="00B9215B" w:rsidRDefault="00B9215B" w:rsidP="00B9215B">
      <w:pPr>
        <w:jc w:val="center"/>
        <w:rPr>
          <w:color w:val="000000"/>
        </w:rPr>
      </w:pPr>
      <w:r w:rsidRPr="00854522">
        <w:rPr>
          <w:rFonts w:asciiTheme="minorHAnsi" w:hAnsiTheme="minorHAnsi"/>
          <w:color w:val="FF0000"/>
          <w:lang w:eastAsia="zh-CN"/>
        </w:rPr>
        <w:t xml:space="preserve">&lt; </w:t>
      </w:r>
      <w:r w:rsidRPr="00854522">
        <w:rPr>
          <w:rFonts w:asciiTheme="minorHAnsi" w:hAnsiTheme="minorHAnsi"/>
          <w:color w:val="FF0000"/>
        </w:rPr>
        <w:t>Unchanged parts are omitted</w:t>
      </w:r>
      <w:r w:rsidRPr="00854522">
        <w:rPr>
          <w:rFonts w:asciiTheme="minorHAnsi" w:hAnsiTheme="minorHAnsi"/>
          <w:color w:val="FF0000"/>
          <w:lang w:eastAsia="zh-CN"/>
        </w:rPr>
        <w:t xml:space="preserve"> &gt;</w:t>
      </w:r>
    </w:p>
    <w:p w14:paraId="68C9CD36" w14:textId="21A6DFC2" w:rsidR="001E41F3" w:rsidRPr="002E6775" w:rsidRDefault="001E41F3" w:rsidP="00B9215B">
      <w:pPr>
        <w:jc w:val="both"/>
        <w:rPr>
          <w:rFonts w:eastAsia="Yu Mincho"/>
          <w:color w:val="FF0000"/>
          <w:lang w:eastAsia="zh-CN"/>
        </w:rPr>
      </w:pPr>
    </w:p>
    <w:sectPr w:rsidR="001E41F3" w:rsidRPr="002E677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F70C3" w14:textId="77777777" w:rsidR="00474808" w:rsidRDefault="00474808">
      <w:r>
        <w:separator/>
      </w:r>
    </w:p>
  </w:endnote>
  <w:endnote w:type="continuationSeparator" w:id="0">
    <w:p w14:paraId="2183FD68" w14:textId="77777777" w:rsidR="00474808" w:rsidRDefault="00474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DBD29" w14:textId="77777777" w:rsidR="00474808" w:rsidRDefault="00474808">
      <w:r>
        <w:separator/>
      </w:r>
    </w:p>
  </w:footnote>
  <w:footnote w:type="continuationSeparator" w:id="0">
    <w:p w14:paraId="07F21CF6" w14:textId="77777777" w:rsidR="00474808" w:rsidRDefault="00474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10B98"/>
    <w:multiLevelType w:val="hybridMultilevel"/>
    <w:tmpl w:val="D0AA7E76"/>
    <w:lvl w:ilvl="0" w:tplc="444A2160">
      <w:start w:val="1"/>
      <w:numFmt w:val="decimal"/>
      <w:lvlText w:val="%1."/>
      <w:lvlJc w:val="left"/>
      <w:pPr>
        <w:ind w:left="720" w:hanging="360"/>
      </w:pPr>
      <w:rPr>
        <w:rFonts w:ascii="Times New Roman" w:eastAsia="Gulim"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8C6AEA"/>
    <w:multiLevelType w:val="hybridMultilevel"/>
    <w:tmpl w:val="449EC422"/>
    <w:lvl w:ilvl="0" w:tplc="78804696">
      <w:start w:val="202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10F19E3"/>
    <w:multiLevelType w:val="hybridMultilevel"/>
    <w:tmpl w:val="FFF28D58"/>
    <w:lvl w:ilvl="0" w:tplc="77C064A8">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501753FD"/>
    <w:multiLevelType w:val="hybridMultilevel"/>
    <w:tmpl w:val="20C45E10"/>
    <w:lvl w:ilvl="0" w:tplc="EB360E40">
      <w:start w:val="2021"/>
      <w:numFmt w:val="bullet"/>
      <w:lvlText w:val="-"/>
      <w:lvlJc w:val="left"/>
      <w:pPr>
        <w:ind w:left="460" w:hanging="360"/>
      </w:pPr>
      <w:rPr>
        <w:rFonts w:ascii="Arial" w:eastAsia="MS Mincho"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5D4B5B96"/>
    <w:multiLevelType w:val="hybridMultilevel"/>
    <w:tmpl w:val="0F12680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655953C4"/>
    <w:multiLevelType w:val="hybridMultilevel"/>
    <w:tmpl w:val="87DEBE08"/>
    <w:lvl w:ilvl="0" w:tplc="C3DC61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54B0B10"/>
    <w:multiLevelType w:val="hybridMultilevel"/>
    <w:tmpl w:val="82208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5"/>
  </w:num>
  <w:num w:numId="4">
    <w:abstractNumId w:val="6"/>
  </w:num>
  <w:num w:numId="5">
    <w:abstractNumId w:val="7"/>
  </w:num>
  <w:num w:numId="6">
    <w:abstractNumId w:val="1"/>
  </w:num>
  <w:num w:numId="7">
    <w:abstractNumId w:val="3"/>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353"/>
    <w:rsid w:val="00015D13"/>
    <w:rsid w:val="00022E4A"/>
    <w:rsid w:val="00024BD0"/>
    <w:rsid w:val="000373D4"/>
    <w:rsid w:val="00056287"/>
    <w:rsid w:val="00081143"/>
    <w:rsid w:val="00096435"/>
    <w:rsid w:val="000A559B"/>
    <w:rsid w:val="000A6394"/>
    <w:rsid w:val="000B2D05"/>
    <w:rsid w:val="000B7FED"/>
    <w:rsid w:val="000C038A"/>
    <w:rsid w:val="000C6598"/>
    <w:rsid w:val="000D44B3"/>
    <w:rsid w:val="000D4C38"/>
    <w:rsid w:val="000E26C4"/>
    <w:rsid w:val="001153D4"/>
    <w:rsid w:val="00123400"/>
    <w:rsid w:val="00125370"/>
    <w:rsid w:val="001313A8"/>
    <w:rsid w:val="0014161F"/>
    <w:rsid w:val="00145D43"/>
    <w:rsid w:val="00145D61"/>
    <w:rsid w:val="00150C44"/>
    <w:rsid w:val="001661D9"/>
    <w:rsid w:val="001666FC"/>
    <w:rsid w:val="00186087"/>
    <w:rsid w:val="00192C46"/>
    <w:rsid w:val="001A08B3"/>
    <w:rsid w:val="001A5E19"/>
    <w:rsid w:val="001A7B60"/>
    <w:rsid w:val="001A7F4E"/>
    <w:rsid w:val="001B52F0"/>
    <w:rsid w:val="001B6C9E"/>
    <w:rsid w:val="001B7A65"/>
    <w:rsid w:val="001E2550"/>
    <w:rsid w:val="001E41F3"/>
    <w:rsid w:val="001F2B9A"/>
    <w:rsid w:val="001F782A"/>
    <w:rsid w:val="00214A5F"/>
    <w:rsid w:val="00223258"/>
    <w:rsid w:val="002262DA"/>
    <w:rsid w:val="00230880"/>
    <w:rsid w:val="00245E54"/>
    <w:rsid w:val="00246F19"/>
    <w:rsid w:val="00250450"/>
    <w:rsid w:val="00252781"/>
    <w:rsid w:val="0026004D"/>
    <w:rsid w:val="002640DD"/>
    <w:rsid w:val="00275D12"/>
    <w:rsid w:val="00283F32"/>
    <w:rsid w:val="00284FEB"/>
    <w:rsid w:val="002860C4"/>
    <w:rsid w:val="002A328E"/>
    <w:rsid w:val="002B5741"/>
    <w:rsid w:val="002C5EEE"/>
    <w:rsid w:val="002C7D58"/>
    <w:rsid w:val="002E472E"/>
    <w:rsid w:val="002E6775"/>
    <w:rsid w:val="002F4BE3"/>
    <w:rsid w:val="00305409"/>
    <w:rsid w:val="00311ABA"/>
    <w:rsid w:val="0034215D"/>
    <w:rsid w:val="003609EF"/>
    <w:rsid w:val="0036231A"/>
    <w:rsid w:val="00374DD4"/>
    <w:rsid w:val="00384FCF"/>
    <w:rsid w:val="0039379E"/>
    <w:rsid w:val="003A67B7"/>
    <w:rsid w:val="003B165E"/>
    <w:rsid w:val="003E1A36"/>
    <w:rsid w:val="00410371"/>
    <w:rsid w:val="00410534"/>
    <w:rsid w:val="004242F1"/>
    <w:rsid w:val="00433A7A"/>
    <w:rsid w:val="00445A15"/>
    <w:rsid w:val="0045484B"/>
    <w:rsid w:val="004603B8"/>
    <w:rsid w:val="00466569"/>
    <w:rsid w:val="00474808"/>
    <w:rsid w:val="00495476"/>
    <w:rsid w:val="004B58B3"/>
    <w:rsid w:val="004B75B7"/>
    <w:rsid w:val="004C4D7D"/>
    <w:rsid w:val="004D2C6D"/>
    <w:rsid w:val="004F2E9A"/>
    <w:rsid w:val="0051580D"/>
    <w:rsid w:val="005236B4"/>
    <w:rsid w:val="00547111"/>
    <w:rsid w:val="00551DE3"/>
    <w:rsid w:val="00553E69"/>
    <w:rsid w:val="0055673F"/>
    <w:rsid w:val="0056422B"/>
    <w:rsid w:val="0056799B"/>
    <w:rsid w:val="0058245E"/>
    <w:rsid w:val="00583435"/>
    <w:rsid w:val="00592D74"/>
    <w:rsid w:val="005C25F6"/>
    <w:rsid w:val="005C7F8A"/>
    <w:rsid w:val="005D12FB"/>
    <w:rsid w:val="005D28CB"/>
    <w:rsid w:val="005E2C44"/>
    <w:rsid w:val="005F0471"/>
    <w:rsid w:val="00621188"/>
    <w:rsid w:val="006257ED"/>
    <w:rsid w:val="00636A60"/>
    <w:rsid w:val="006532FC"/>
    <w:rsid w:val="00665C47"/>
    <w:rsid w:val="00675886"/>
    <w:rsid w:val="00680A96"/>
    <w:rsid w:val="00695808"/>
    <w:rsid w:val="006B46FB"/>
    <w:rsid w:val="006C3BC3"/>
    <w:rsid w:val="006E21FB"/>
    <w:rsid w:val="007018ED"/>
    <w:rsid w:val="00710927"/>
    <w:rsid w:val="007171DE"/>
    <w:rsid w:val="00723571"/>
    <w:rsid w:val="00742AB0"/>
    <w:rsid w:val="00745C64"/>
    <w:rsid w:val="00752983"/>
    <w:rsid w:val="00772DDF"/>
    <w:rsid w:val="0078305B"/>
    <w:rsid w:val="00783D46"/>
    <w:rsid w:val="00792342"/>
    <w:rsid w:val="007977A8"/>
    <w:rsid w:val="007B2951"/>
    <w:rsid w:val="007B512A"/>
    <w:rsid w:val="007B60FC"/>
    <w:rsid w:val="007B77A5"/>
    <w:rsid w:val="007C02C9"/>
    <w:rsid w:val="007C2097"/>
    <w:rsid w:val="007D6A07"/>
    <w:rsid w:val="007E02D8"/>
    <w:rsid w:val="007F1A36"/>
    <w:rsid w:val="007F7259"/>
    <w:rsid w:val="008040A8"/>
    <w:rsid w:val="00806EA8"/>
    <w:rsid w:val="008279FA"/>
    <w:rsid w:val="00841752"/>
    <w:rsid w:val="008428ED"/>
    <w:rsid w:val="008626E7"/>
    <w:rsid w:val="00862913"/>
    <w:rsid w:val="00863FB9"/>
    <w:rsid w:val="00870EE7"/>
    <w:rsid w:val="0087565C"/>
    <w:rsid w:val="008863B9"/>
    <w:rsid w:val="008A45A6"/>
    <w:rsid w:val="008B10D7"/>
    <w:rsid w:val="008B67CC"/>
    <w:rsid w:val="008C539C"/>
    <w:rsid w:val="008D17A7"/>
    <w:rsid w:val="008D4405"/>
    <w:rsid w:val="008E088C"/>
    <w:rsid w:val="008F3789"/>
    <w:rsid w:val="008F686C"/>
    <w:rsid w:val="009148DE"/>
    <w:rsid w:val="00916F7F"/>
    <w:rsid w:val="009322CD"/>
    <w:rsid w:val="009415F4"/>
    <w:rsid w:val="00941E30"/>
    <w:rsid w:val="00957695"/>
    <w:rsid w:val="00973A0C"/>
    <w:rsid w:val="009777D9"/>
    <w:rsid w:val="00983C4A"/>
    <w:rsid w:val="00987666"/>
    <w:rsid w:val="00991B88"/>
    <w:rsid w:val="00993A9A"/>
    <w:rsid w:val="009A1E19"/>
    <w:rsid w:val="009A5753"/>
    <w:rsid w:val="009A579D"/>
    <w:rsid w:val="009C7E43"/>
    <w:rsid w:val="009E3297"/>
    <w:rsid w:val="009E66D2"/>
    <w:rsid w:val="009F734F"/>
    <w:rsid w:val="00A113A3"/>
    <w:rsid w:val="00A246B6"/>
    <w:rsid w:val="00A44B14"/>
    <w:rsid w:val="00A478BB"/>
    <w:rsid w:val="00A47C37"/>
    <w:rsid w:val="00A47E70"/>
    <w:rsid w:val="00A50CF0"/>
    <w:rsid w:val="00A5165C"/>
    <w:rsid w:val="00A6431D"/>
    <w:rsid w:val="00A7671C"/>
    <w:rsid w:val="00A85421"/>
    <w:rsid w:val="00A944D0"/>
    <w:rsid w:val="00AA2CBC"/>
    <w:rsid w:val="00AA2F0D"/>
    <w:rsid w:val="00AA491B"/>
    <w:rsid w:val="00AC5820"/>
    <w:rsid w:val="00AD1CD8"/>
    <w:rsid w:val="00AD48EA"/>
    <w:rsid w:val="00AE2C1C"/>
    <w:rsid w:val="00B0731F"/>
    <w:rsid w:val="00B07AC7"/>
    <w:rsid w:val="00B23DCB"/>
    <w:rsid w:val="00B258BB"/>
    <w:rsid w:val="00B2670F"/>
    <w:rsid w:val="00B67B97"/>
    <w:rsid w:val="00B70CBE"/>
    <w:rsid w:val="00B846C6"/>
    <w:rsid w:val="00B9215B"/>
    <w:rsid w:val="00B968C8"/>
    <w:rsid w:val="00BA3EC5"/>
    <w:rsid w:val="00BA51D9"/>
    <w:rsid w:val="00BB1F4C"/>
    <w:rsid w:val="00BB5DFC"/>
    <w:rsid w:val="00BB660B"/>
    <w:rsid w:val="00BD279D"/>
    <w:rsid w:val="00BD5263"/>
    <w:rsid w:val="00BD6BB8"/>
    <w:rsid w:val="00BE2FA4"/>
    <w:rsid w:val="00C153E9"/>
    <w:rsid w:val="00C1681E"/>
    <w:rsid w:val="00C174E1"/>
    <w:rsid w:val="00C66BA2"/>
    <w:rsid w:val="00C76AD7"/>
    <w:rsid w:val="00C95985"/>
    <w:rsid w:val="00C95DD1"/>
    <w:rsid w:val="00CB140C"/>
    <w:rsid w:val="00CB194F"/>
    <w:rsid w:val="00CC5026"/>
    <w:rsid w:val="00CC68D0"/>
    <w:rsid w:val="00CE18CD"/>
    <w:rsid w:val="00CE3725"/>
    <w:rsid w:val="00CF477F"/>
    <w:rsid w:val="00D00748"/>
    <w:rsid w:val="00D03F9A"/>
    <w:rsid w:val="00D06D51"/>
    <w:rsid w:val="00D16882"/>
    <w:rsid w:val="00D24991"/>
    <w:rsid w:val="00D2555D"/>
    <w:rsid w:val="00D372AC"/>
    <w:rsid w:val="00D50255"/>
    <w:rsid w:val="00D66520"/>
    <w:rsid w:val="00D665DC"/>
    <w:rsid w:val="00D95A93"/>
    <w:rsid w:val="00DA7B4F"/>
    <w:rsid w:val="00DC5C42"/>
    <w:rsid w:val="00DE34CF"/>
    <w:rsid w:val="00E00F03"/>
    <w:rsid w:val="00E13F3D"/>
    <w:rsid w:val="00E14DD2"/>
    <w:rsid w:val="00E34898"/>
    <w:rsid w:val="00E46EB5"/>
    <w:rsid w:val="00E60986"/>
    <w:rsid w:val="00E7317D"/>
    <w:rsid w:val="00E9282D"/>
    <w:rsid w:val="00E95094"/>
    <w:rsid w:val="00EB09B7"/>
    <w:rsid w:val="00ED35B5"/>
    <w:rsid w:val="00EE263C"/>
    <w:rsid w:val="00EE7625"/>
    <w:rsid w:val="00EE7D7C"/>
    <w:rsid w:val="00F12135"/>
    <w:rsid w:val="00F1461E"/>
    <w:rsid w:val="00F240EB"/>
    <w:rsid w:val="00F259B8"/>
    <w:rsid w:val="00F25D98"/>
    <w:rsid w:val="00F300FB"/>
    <w:rsid w:val="00F30111"/>
    <w:rsid w:val="00F33B80"/>
    <w:rsid w:val="00F3784F"/>
    <w:rsid w:val="00F4431A"/>
    <w:rsid w:val="00F64B74"/>
    <w:rsid w:val="00F66317"/>
    <w:rsid w:val="00FA5C06"/>
    <w:rsid w:val="00FB6386"/>
    <w:rsid w:val="00FC31A6"/>
    <w:rsid w:val="00FF4AA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basedOn w:val="DefaultParagraphFont"/>
    <w:link w:val="CRCoverPage"/>
    <w:locked/>
    <w:rsid w:val="001313A8"/>
    <w:rPr>
      <w:rFonts w:ascii="Arial" w:hAnsi="Arial"/>
      <w:lang w:val="en-GB" w:eastAsia="en-US"/>
    </w:rPr>
  </w:style>
  <w:style w:type="character" w:customStyle="1" w:styleId="ListParagraphChar">
    <w:name w:val="List Paragraph Char"/>
    <w:aliases w:val="- Bullets Char,リスト段落 Char,Lista1 Char,?? ?? Char,????? Char,???? Char,列出段落1 Char,中等深浅网格 1 - 着色 21 Char,¥  ¡  ¡  ¡  ¡  ì¬  º  ¥  ¹  ¥  È  ¶  Î  Â  ä Char,Á  Ð  ³  ö  ¶  Î  Â  ä Char,列表段落1 Char,—ñ    o’i—Ž Char"/>
    <w:basedOn w:val="DefaultParagraphFont"/>
    <w:link w:val="ListParagraph"/>
    <w:uiPriority w:val="34"/>
    <w:locked/>
    <w:rsid w:val="00DA7B4F"/>
    <w:rPr>
      <w:rFonts w:ascii="Calibri" w:eastAsiaTheme="minorEastAsia" w:hAnsi="Calibri" w:cs="Calibri"/>
      <w:sz w:val="22"/>
      <w:szCs w:val="22"/>
    </w:rPr>
  </w:style>
  <w:style w:type="paragraph" w:styleId="ListParagraph">
    <w:name w:val="List Paragraph"/>
    <w:aliases w:val="- Bullets,リスト段落,Lista1,?? ??,?????,????,列出段落1,中等深浅网格 1 - 着色 21,¥  ¡  ¡  ¡  ¡  ì¬  º  ¥  ¹  ¥  È  ¶  Î  Â  ä,Á  Ð  ³  ö  ¶  Î  Â  ä,列表段落1,—ñ    o’i—Ž,¥  ê¥  ¹  ¥  È  ¶  Î  Â  ä,1st level - Bullet List Paragraph,Lettre d'introduction"/>
    <w:basedOn w:val="Normal"/>
    <w:link w:val="ListParagraphChar"/>
    <w:uiPriority w:val="34"/>
    <w:qFormat/>
    <w:rsid w:val="00DA7B4F"/>
    <w:pPr>
      <w:spacing w:after="0"/>
      <w:ind w:left="720"/>
    </w:pPr>
    <w:rPr>
      <w:rFonts w:ascii="Calibri" w:eastAsiaTheme="minorEastAsia" w:hAnsi="Calibri" w:cs="Calibri"/>
      <w:sz w:val="22"/>
      <w:szCs w:val="22"/>
      <w:lang w:val="fr-FR" w:eastAsia="fr-FR"/>
    </w:rPr>
  </w:style>
  <w:style w:type="character" w:customStyle="1" w:styleId="apple-converted-space">
    <w:name w:val="apple-converted-space"/>
    <w:basedOn w:val="DefaultParagraphFont"/>
    <w:rsid w:val="00DA7B4F"/>
  </w:style>
  <w:style w:type="character" w:customStyle="1" w:styleId="B1Char1">
    <w:name w:val="B1 Char1"/>
    <w:link w:val="B1"/>
    <w:rsid w:val="00A113A3"/>
    <w:rPr>
      <w:rFonts w:ascii="Times New Roman" w:hAnsi="Times New Roman"/>
      <w:lang w:val="en-GB" w:eastAsia="en-US"/>
    </w:rPr>
  </w:style>
  <w:style w:type="character" w:customStyle="1" w:styleId="B2Char">
    <w:name w:val="B2 Char"/>
    <w:link w:val="B2"/>
    <w:qFormat/>
    <w:locked/>
    <w:rsid w:val="00A113A3"/>
    <w:rPr>
      <w:rFonts w:ascii="Times New Roman" w:hAnsi="Times New Roman"/>
      <w:lang w:val="en-GB" w:eastAsia="en-US"/>
    </w:rPr>
  </w:style>
  <w:style w:type="character" w:customStyle="1" w:styleId="B10">
    <w:name w:val="B1 (文字)"/>
    <w:qFormat/>
    <w:locked/>
    <w:rsid w:val="00B07AC7"/>
    <w:rPr>
      <w:lang w:val="en-GB" w:eastAsia="en-US"/>
    </w:rPr>
  </w:style>
  <w:style w:type="table" w:styleId="TableGrid">
    <w:name w:val="Table Grid"/>
    <w:basedOn w:val="TableNormal"/>
    <w:rsid w:val="00B92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665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311501">
      <w:bodyDiv w:val="1"/>
      <w:marLeft w:val="0"/>
      <w:marRight w:val="0"/>
      <w:marTop w:val="0"/>
      <w:marBottom w:val="0"/>
      <w:divBdr>
        <w:top w:val="none" w:sz="0" w:space="0" w:color="auto"/>
        <w:left w:val="none" w:sz="0" w:space="0" w:color="auto"/>
        <w:bottom w:val="none" w:sz="0" w:space="0" w:color="auto"/>
        <w:right w:val="none" w:sz="0" w:space="0" w:color="auto"/>
      </w:divBdr>
    </w:div>
    <w:div w:id="451367225">
      <w:bodyDiv w:val="1"/>
      <w:marLeft w:val="0"/>
      <w:marRight w:val="0"/>
      <w:marTop w:val="0"/>
      <w:marBottom w:val="0"/>
      <w:divBdr>
        <w:top w:val="none" w:sz="0" w:space="0" w:color="auto"/>
        <w:left w:val="none" w:sz="0" w:space="0" w:color="auto"/>
        <w:bottom w:val="none" w:sz="0" w:space="0" w:color="auto"/>
        <w:right w:val="none" w:sz="0" w:space="0" w:color="auto"/>
      </w:divBdr>
    </w:div>
    <w:div w:id="516424708">
      <w:bodyDiv w:val="1"/>
      <w:marLeft w:val="0"/>
      <w:marRight w:val="0"/>
      <w:marTop w:val="0"/>
      <w:marBottom w:val="0"/>
      <w:divBdr>
        <w:top w:val="none" w:sz="0" w:space="0" w:color="auto"/>
        <w:left w:val="none" w:sz="0" w:space="0" w:color="auto"/>
        <w:bottom w:val="none" w:sz="0" w:space="0" w:color="auto"/>
        <w:right w:val="none" w:sz="0" w:space="0" w:color="auto"/>
      </w:divBdr>
      <w:divsChild>
        <w:div w:id="1122725970">
          <w:marLeft w:val="0"/>
          <w:marRight w:val="0"/>
          <w:marTop w:val="0"/>
          <w:marBottom w:val="0"/>
          <w:divBdr>
            <w:top w:val="none" w:sz="0" w:space="0" w:color="auto"/>
            <w:left w:val="none" w:sz="0" w:space="0" w:color="auto"/>
            <w:bottom w:val="none" w:sz="0" w:space="0" w:color="auto"/>
            <w:right w:val="none" w:sz="0" w:space="0" w:color="auto"/>
          </w:divBdr>
        </w:div>
      </w:divsChild>
    </w:div>
    <w:div w:id="578710656">
      <w:bodyDiv w:val="1"/>
      <w:marLeft w:val="0"/>
      <w:marRight w:val="0"/>
      <w:marTop w:val="0"/>
      <w:marBottom w:val="0"/>
      <w:divBdr>
        <w:top w:val="none" w:sz="0" w:space="0" w:color="auto"/>
        <w:left w:val="none" w:sz="0" w:space="0" w:color="auto"/>
        <w:bottom w:val="none" w:sz="0" w:space="0" w:color="auto"/>
        <w:right w:val="none" w:sz="0" w:space="0" w:color="auto"/>
      </w:divBdr>
      <w:divsChild>
        <w:div w:id="504783990">
          <w:marLeft w:val="0"/>
          <w:marRight w:val="0"/>
          <w:marTop w:val="0"/>
          <w:marBottom w:val="0"/>
          <w:divBdr>
            <w:top w:val="none" w:sz="0" w:space="0" w:color="auto"/>
            <w:left w:val="none" w:sz="0" w:space="0" w:color="auto"/>
            <w:bottom w:val="none" w:sz="0" w:space="0" w:color="auto"/>
            <w:right w:val="none" w:sz="0" w:space="0" w:color="auto"/>
          </w:divBdr>
        </w:div>
      </w:divsChild>
    </w:div>
    <w:div w:id="1134445489">
      <w:bodyDiv w:val="1"/>
      <w:marLeft w:val="0"/>
      <w:marRight w:val="0"/>
      <w:marTop w:val="0"/>
      <w:marBottom w:val="0"/>
      <w:divBdr>
        <w:top w:val="none" w:sz="0" w:space="0" w:color="auto"/>
        <w:left w:val="none" w:sz="0" w:space="0" w:color="auto"/>
        <w:bottom w:val="none" w:sz="0" w:space="0" w:color="auto"/>
        <w:right w:val="none" w:sz="0" w:space="0" w:color="auto"/>
      </w:divBdr>
      <w:divsChild>
        <w:div w:id="1757290667">
          <w:marLeft w:val="0"/>
          <w:marRight w:val="0"/>
          <w:marTop w:val="0"/>
          <w:marBottom w:val="0"/>
          <w:divBdr>
            <w:top w:val="none" w:sz="0" w:space="0" w:color="auto"/>
            <w:left w:val="none" w:sz="0" w:space="0" w:color="auto"/>
            <w:bottom w:val="none" w:sz="0" w:space="0" w:color="auto"/>
            <w:right w:val="none" w:sz="0" w:space="0" w:color="auto"/>
          </w:divBdr>
        </w:div>
      </w:divsChild>
    </w:div>
    <w:div w:id="1212234464">
      <w:bodyDiv w:val="1"/>
      <w:marLeft w:val="0"/>
      <w:marRight w:val="0"/>
      <w:marTop w:val="0"/>
      <w:marBottom w:val="0"/>
      <w:divBdr>
        <w:top w:val="none" w:sz="0" w:space="0" w:color="auto"/>
        <w:left w:val="none" w:sz="0" w:space="0" w:color="auto"/>
        <w:bottom w:val="none" w:sz="0" w:space="0" w:color="auto"/>
        <w:right w:val="none" w:sz="0" w:space="0" w:color="auto"/>
      </w:divBdr>
    </w:div>
    <w:div w:id="1514999795">
      <w:bodyDiv w:val="1"/>
      <w:marLeft w:val="0"/>
      <w:marRight w:val="0"/>
      <w:marTop w:val="0"/>
      <w:marBottom w:val="0"/>
      <w:divBdr>
        <w:top w:val="none" w:sz="0" w:space="0" w:color="auto"/>
        <w:left w:val="none" w:sz="0" w:space="0" w:color="auto"/>
        <w:bottom w:val="none" w:sz="0" w:space="0" w:color="auto"/>
        <w:right w:val="none" w:sz="0" w:space="0" w:color="auto"/>
      </w:divBdr>
    </w:div>
    <w:div w:id="156147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HR33RHYHUWRF-507899316-18701</_dlc_DocId>
    <_dlc_DocIdUrl xmlns="ca125759-a0e7-4469-93e0-e34bba23bda5">
      <Url>https://qualcomm.sharepoint.com/teams/pentari/_layouts/15/DocIdRedir.aspx?ID=HR33RHYHUWRF-507899316-18701</Url>
      <Description>HR33RHYHUWRF-507899316-18701</Description>
    </_dlc_DocIdUrl>
  </documentManagement>
</p:properties>
</file>

<file path=customXml/itemProps1.xml><?xml version="1.0" encoding="utf-8"?>
<ds:datastoreItem xmlns:ds="http://schemas.openxmlformats.org/officeDocument/2006/customXml" ds:itemID="{D4AF91B8-E0DB-4003-A508-D41B52D6BAEA}">
  <ds:schemaRefs>
    <ds:schemaRef ds:uri="http://schemas.microsoft.com/sharepoint/v3/contenttype/forms"/>
  </ds:schemaRefs>
</ds:datastoreItem>
</file>

<file path=customXml/itemProps2.xml><?xml version="1.0" encoding="utf-8"?>
<ds:datastoreItem xmlns:ds="http://schemas.openxmlformats.org/officeDocument/2006/customXml" ds:itemID="{512D7F4C-7E37-422E-A837-0E6C0190E8F2}">
  <ds:schemaRefs>
    <ds:schemaRef ds:uri="http://schemas.microsoft.com/sharepoint/events"/>
  </ds:schemaRefs>
</ds:datastoreItem>
</file>

<file path=customXml/itemProps3.xml><?xml version="1.0" encoding="utf-8"?>
<ds:datastoreItem xmlns:ds="http://schemas.openxmlformats.org/officeDocument/2006/customXml" ds:itemID="{039FE98F-5DDB-4630-9C70-5D0362328B9B}">
  <ds:schemaRefs>
    <ds:schemaRef ds:uri="http://schemas.openxmlformats.org/officeDocument/2006/bibliography"/>
  </ds:schemaRefs>
</ds:datastoreItem>
</file>

<file path=customXml/itemProps4.xml><?xml version="1.0" encoding="utf-8"?>
<ds:datastoreItem xmlns:ds="http://schemas.openxmlformats.org/officeDocument/2006/customXml" ds:itemID="{400D9B47-2F6E-4DA6-A1AA-763C28D58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F6F64A-3813-4437-9D94-726F110B40FF}">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728</Words>
  <Characters>4153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R1-2106266</vt:lpstr>
      <vt:lpstr>MTG_TITLE</vt:lpstr>
    </vt:vector>
  </TitlesOfParts>
  <Company>3GPP Support Team</Company>
  <LinksUpToDate>false</LinksUpToDate>
  <CharactersWithSpaces>4872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R1-2106266</dc:title>
  <dc:subject/>
  <dc:creator>Fred TAKEDA</dc:creator>
  <cp:keywords/>
  <cp:lastModifiedBy>Qualcomm</cp:lastModifiedBy>
  <cp:revision>4</cp:revision>
  <cp:lastPrinted>1900-01-01T08:00:00Z</cp:lastPrinted>
  <dcterms:created xsi:type="dcterms:W3CDTF">2021-08-05T05:35:00Z</dcterms:created>
  <dcterms:modified xsi:type="dcterms:W3CDTF">2021-08-06T23:46:00Z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0x010100FE4CD02E0E3519489CB07822D2A7BFAC</vt:lpwstr>
  </property>
  <property fmtid="{D5CDD505-2E9C-101B-9397-08002B2CF9AE}" pid="22" name="_dlc_DocIdItemGuid">
    <vt:lpwstr>5e51b708-76cb-4328-a364-423e3d22eefc</vt:lpwstr>
  </property>
</Properties>
</file>